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DD2F87" w14:textId="77777777" w:rsidR="002C2C9A" w:rsidRDefault="002C2C9A" w:rsidP="002C2C9A">
      <w:pPr>
        <w:jc w:val="center"/>
      </w:pPr>
      <w:bookmarkStart w:id="0" w:name="_GoBack"/>
      <w:bookmarkEnd w:id="0"/>
      <w:r>
        <w:rPr>
          <w:noProof/>
        </w:rPr>
        <w:drawing>
          <wp:anchor distT="0" distB="0" distL="114300" distR="114300" simplePos="0" relativeHeight="251658240" behindDoc="1" locked="0" layoutInCell="1" allowOverlap="1" wp14:anchorId="42FB6032" wp14:editId="5900629C">
            <wp:simplePos x="0" y="0"/>
            <wp:positionH relativeFrom="margin">
              <wp:posOffset>1936115</wp:posOffset>
            </wp:positionH>
            <wp:positionV relativeFrom="paragraph">
              <wp:posOffset>-694690</wp:posOffset>
            </wp:positionV>
            <wp:extent cx="2009775" cy="1524000"/>
            <wp:effectExtent l="0" t="0" r="0" b="0"/>
            <wp:wrapTight wrapText="bothSides">
              <wp:wrapPolygon edited="0">
                <wp:start x="0" y="0"/>
                <wp:lineTo x="0" y="21240"/>
                <wp:lineTo x="21293" y="21240"/>
                <wp:lineTo x="212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09775" cy="1524000"/>
                    </a:xfrm>
                    <a:prstGeom prst="rect">
                      <a:avLst/>
                    </a:prstGeom>
                    <a:noFill/>
                  </pic:spPr>
                </pic:pic>
              </a:graphicData>
            </a:graphic>
            <wp14:sizeRelH relativeFrom="page">
              <wp14:pctWidth>0</wp14:pctWidth>
            </wp14:sizeRelH>
            <wp14:sizeRelV relativeFrom="page">
              <wp14:pctHeight>0</wp14:pctHeight>
            </wp14:sizeRelV>
          </wp:anchor>
        </w:drawing>
      </w:r>
    </w:p>
    <w:p w14:paraId="267501D2" w14:textId="77777777" w:rsidR="002C2C9A" w:rsidRDefault="002C2C9A" w:rsidP="002C2C9A">
      <w:pPr>
        <w:jc w:val="center"/>
      </w:pPr>
    </w:p>
    <w:p w14:paraId="71D39C78" w14:textId="77777777" w:rsidR="002C2C9A" w:rsidRDefault="002C2C9A" w:rsidP="002C2C9A">
      <w:pPr>
        <w:jc w:val="center"/>
      </w:pPr>
    </w:p>
    <w:p w14:paraId="5E2696DC" w14:textId="77777777" w:rsidR="002C2C9A" w:rsidRDefault="002C2C9A" w:rsidP="002C2C9A">
      <w:pPr>
        <w:jc w:val="center"/>
      </w:pPr>
    </w:p>
    <w:p w14:paraId="34348F0E" w14:textId="77777777" w:rsidR="002C2C9A" w:rsidRDefault="002C2C9A" w:rsidP="00E0323A">
      <w:pPr>
        <w:jc w:val="center"/>
        <w:rPr>
          <w:rFonts w:ascii="Times New Roman" w:hAnsi="Times New Roman" w:cs="Times New Roman"/>
          <w:b/>
          <w:sz w:val="24"/>
          <w:szCs w:val="24"/>
        </w:rPr>
      </w:pPr>
    </w:p>
    <w:p w14:paraId="1D8E2FB7" w14:textId="77777777" w:rsidR="008A17EF" w:rsidRPr="00A34E38" w:rsidRDefault="008A17EF" w:rsidP="008A17EF">
      <w:pPr>
        <w:jc w:val="center"/>
        <w:rPr>
          <w:b/>
        </w:rPr>
      </w:pPr>
      <w:r>
        <w:rPr>
          <w:b/>
        </w:rPr>
        <w:t xml:space="preserve">Coast Louisiana </w:t>
      </w:r>
      <w:r w:rsidRPr="00A34E38">
        <w:rPr>
          <w:b/>
        </w:rPr>
        <w:t>Levee Consortium Meeting</w:t>
      </w:r>
    </w:p>
    <w:p w14:paraId="72C94FBA" w14:textId="77777777" w:rsidR="008A17EF" w:rsidRPr="00060F27" w:rsidRDefault="008A17EF" w:rsidP="008A17EF">
      <w:pPr>
        <w:jc w:val="center"/>
        <w:rPr>
          <w:b/>
        </w:rPr>
      </w:pPr>
      <w:r>
        <w:rPr>
          <w:b/>
        </w:rPr>
        <w:t xml:space="preserve">Capital </w:t>
      </w:r>
      <w:r w:rsidRPr="00060F27">
        <w:rPr>
          <w:b/>
        </w:rPr>
        <w:t xml:space="preserve">Building, </w:t>
      </w:r>
      <w:r>
        <w:rPr>
          <w:b/>
        </w:rPr>
        <w:t>PRESS</w:t>
      </w:r>
      <w:r w:rsidRPr="00060F27">
        <w:rPr>
          <w:b/>
        </w:rPr>
        <w:t xml:space="preserve"> ROOM</w:t>
      </w:r>
      <w:r>
        <w:rPr>
          <w:b/>
        </w:rPr>
        <w:t xml:space="preserve"> – 4</w:t>
      </w:r>
      <w:r w:rsidRPr="008C7A23">
        <w:rPr>
          <w:b/>
          <w:vertAlign w:val="superscript"/>
        </w:rPr>
        <w:t>th</w:t>
      </w:r>
      <w:r>
        <w:rPr>
          <w:b/>
        </w:rPr>
        <w:t xml:space="preserve"> Floor</w:t>
      </w:r>
    </w:p>
    <w:p w14:paraId="30048104" w14:textId="77777777" w:rsidR="008A17EF" w:rsidRPr="00060F27" w:rsidRDefault="008A17EF" w:rsidP="008A17EF">
      <w:pPr>
        <w:jc w:val="center"/>
        <w:rPr>
          <w:b/>
        </w:rPr>
      </w:pPr>
      <w:r>
        <w:rPr>
          <w:b/>
        </w:rPr>
        <w:t>900</w:t>
      </w:r>
      <w:r w:rsidRPr="00060F27">
        <w:rPr>
          <w:b/>
        </w:rPr>
        <w:t xml:space="preserve"> North Third Street</w:t>
      </w:r>
    </w:p>
    <w:p w14:paraId="37D64667" w14:textId="77777777" w:rsidR="008A17EF" w:rsidRDefault="008A17EF" w:rsidP="008A17EF">
      <w:pPr>
        <w:jc w:val="center"/>
        <w:rPr>
          <w:b/>
        </w:rPr>
      </w:pPr>
      <w:r w:rsidRPr="00060F27">
        <w:rPr>
          <w:b/>
        </w:rPr>
        <w:t>Baton Rouge, LA 70802</w:t>
      </w:r>
    </w:p>
    <w:p w14:paraId="3257AFFD" w14:textId="77777777" w:rsidR="008A17EF" w:rsidRPr="00A34E38" w:rsidRDefault="008A17EF" w:rsidP="008A17EF">
      <w:pPr>
        <w:jc w:val="center"/>
        <w:rPr>
          <w:b/>
        </w:rPr>
      </w:pPr>
    </w:p>
    <w:p w14:paraId="69075D31" w14:textId="338A6C38" w:rsidR="008A17EF" w:rsidRDefault="002878DE" w:rsidP="008A17EF">
      <w:pPr>
        <w:jc w:val="center"/>
        <w:rPr>
          <w:b/>
        </w:rPr>
      </w:pPr>
      <w:r>
        <w:rPr>
          <w:b/>
        </w:rPr>
        <w:t>Wednesday</w:t>
      </w:r>
      <w:r w:rsidR="008A17EF">
        <w:rPr>
          <w:b/>
        </w:rPr>
        <w:t xml:space="preserve">, </w:t>
      </w:r>
      <w:r>
        <w:rPr>
          <w:b/>
        </w:rPr>
        <w:t>September 28</w:t>
      </w:r>
      <w:r w:rsidR="008A17EF">
        <w:rPr>
          <w:b/>
        </w:rPr>
        <w:t>, 2016</w:t>
      </w:r>
    </w:p>
    <w:p w14:paraId="5311D79D" w14:textId="548FE415" w:rsidR="005832E3" w:rsidRPr="00A34E38" w:rsidRDefault="002878DE" w:rsidP="005832E3">
      <w:pPr>
        <w:jc w:val="center"/>
        <w:rPr>
          <w:b/>
        </w:rPr>
      </w:pPr>
      <w:r>
        <w:rPr>
          <w:b/>
        </w:rPr>
        <w:t>9:30</w:t>
      </w:r>
      <w:r w:rsidR="008A17EF">
        <w:rPr>
          <w:b/>
        </w:rPr>
        <w:t xml:space="preserve"> A.M.</w:t>
      </w:r>
    </w:p>
    <w:p w14:paraId="2ED48A58" w14:textId="50E16855" w:rsidR="005832E3" w:rsidRDefault="005832E3" w:rsidP="005832E3">
      <w:pPr>
        <w:jc w:val="center"/>
      </w:pPr>
      <w:r>
        <w:t>MINUTES</w:t>
      </w:r>
    </w:p>
    <w:p w14:paraId="42E701DA" w14:textId="77777777" w:rsidR="00DC2EFE" w:rsidRPr="00DC2EFE" w:rsidRDefault="005832E3" w:rsidP="00DC2EFE">
      <w:pPr>
        <w:pStyle w:val="ListParagraph"/>
        <w:numPr>
          <w:ilvl w:val="0"/>
          <w:numId w:val="22"/>
        </w:numPr>
        <w:spacing w:line="360" w:lineRule="auto"/>
      </w:pPr>
      <w:r w:rsidRPr="00173E8A">
        <w:t xml:space="preserve">Call to Order – </w:t>
      </w:r>
      <w:r w:rsidRPr="00173E8A">
        <w:rPr>
          <w:i/>
        </w:rPr>
        <w:t>Windell Curole</w:t>
      </w:r>
      <w:r w:rsidR="002C3694">
        <w:rPr>
          <w:i/>
        </w:rPr>
        <w:t xml:space="preserve"> </w:t>
      </w:r>
      <w:r w:rsidR="0061504E">
        <w:rPr>
          <w:i/>
        </w:rPr>
        <w:t>10:12AM</w:t>
      </w:r>
    </w:p>
    <w:p w14:paraId="0138CFCB" w14:textId="333EE808" w:rsidR="00016FFF" w:rsidRDefault="005832E3" w:rsidP="00DC2EFE">
      <w:pPr>
        <w:pStyle w:val="ListParagraph"/>
        <w:numPr>
          <w:ilvl w:val="0"/>
          <w:numId w:val="22"/>
        </w:numPr>
        <w:spacing w:line="360" w:lineRule="auto"/>
      </w:pPr>
      <w:r>
        <w:t>Roll Call</w:t>
      </w:r>
      <w:r w:rsidR="00016FFF">
        <w:t xml:space="preserve"> - II.</w:t>
      </w:r>
      <w:r w:rsidR="00016FFF">
        <w:tab/>
        <w:t>Windell Curole asked Nedra Davis, Secretary to call roll based on the parishes/levee districts/authorities:</w:t>
      </w:r>
    </w:p>
    <w:p w14:paraId="7B884328" w14:textId="77777777" w:rsidR="00016FFF" w:rsidRDefault="00016FFF" w:rsidP="00016FFF">
      <w:pPr>
        <w:spacing w:line="240" w:lineRule="auto"/>
        <w:ind w:left="360"/>
      </w:pPr>
      <w:r>
        <w:t xml:space="preserve">Present: </w:t>
      </w:r>
    </w:p>
    <w:p w14:paraId="7D8F81AB" w14:textId="4DE4102B" w:rsidR="00016FFF" w:rsidRDefault="00016FFF" w:rsidP="00016FFF">
      <w:pPr>
        <w:spacing w:line="240" w:lineRule="auto"/>
        <w:ind w:left="360"/>
      </w:pPr>
      <w:r>
        <w:t xml:space="preserve">Amite, Dietmar </w:t>
      </w:r>
      <w:r w:rsidR="001917AD">
        <w:t>Rietschier</w:t>
      </w:r>
    </w:p>
    <w:p w14:paraId="58CF1838" w14:textId="5098284D" w:rsidR="00016FFF" w:rsidRDefault="00BB4702" w:rsidP="00016FFF">
      <w:pPr>
        <w:spacing w:line="240" w:lineRule="auto"/>
        <w:ind w:left="360"/>
      </w:pPr>
      <w:r>
        <w:t xml:space="preserve">Office of the Governor – Coastal Activities, </w:t>
      </w:r>
      <w:r w:rsidR="002D0D6F">
        <w:t xml:space="preserve">Chip Kline, </w:t>
      </w:r>
      <w:r w:rsidR="00E627E4">
        <w:t xml:space="preserve">Charles Sutcliff, </w:t>
      </w:r>
      <w:r w:rsidR="0061504E">
        <w:t>Stephanie</w:t>
      </w:r>
      <w:r w:rsidR="0014439C">
        <w:t xml:space="preserve"> Aymo</w:t>
      </w:r>
      <w:r w:rsidR="00037187">
        <w:t>nd</w:t>
      </w:r>
    </w:p>
    <w:p w14:paraId="1BE0F1EA" w14:textId="5EB8D173" w:rsidR="00016FFF" w:rsidRDefault="00016FFF" w:rsidP="00016FFF">
      <w:pPr>
        <w:spacing w:line="240" w:lineRule="auto"/>
        <w:ind w:left="360"/>
      </w:pPr>
      <w:r>
        <w:t>Chenier Plain Authority, Nedra Davis</w:t>
      </w:r>
    </w:p>
    <w:p w14:paraId="1FAD621F" w14:textId="73481678" w:rsidR="00016FFF" w:rsidRDefault="00016FFF" w:rsidP="00016FFF">
      <w:pPr>
        <w:spacing w:line="240" w:lineRule="auto"/>
        <w:ind w:left="360"/>
      </w:pPr>
      <w:r>
        <w:t>North Lafourche, Dwayne Bourgeois</w:t>
      </w:r>
    </w:p>
    <w:p w14:paraId="5999F702" w14:textId="2F92F6CD" w:rsidR="00016FFF" w:rsidRDefault="00016FFF" w:rsidP="00016FFF">
      <w:pPr>
        <w:spacing w:line="240" w:lineRule="auto"/>
        <w:ind w:left="360"/>
      </w:pPr>
      <w:r>
        <w:t>South Lafourche, Windell Curole</w:t>
      </w:r>
    </w:p>
    <w:p w14:paraId="05977CDB" w14:textId="74B15E5D" w:rsidR="00016FFF" w:rsidRDefault="00016FFF" w:rsidP="00016FFF">
      <w:pPr>
        <w:spacing w:line="240" w:lineRule="auto"/>
        <w:ind w:left="360"/>
      </w:pPr>
      <w:r>
        <w:t>Terrebonne Parish, Reggie Dupre</w:t>
      </w:r>
    </w:p>
    <w:p w14:paraId="7D0C276A" w14:textId="77777777" w:rsidR="00DC2EFE" w:rsidRDefault="00DC2EFE" w:rsidP="00DC2EFE">
      <w:pPr>
        <w:spacing w:line="240" w:lineRule="auto"/>
        <w:ind w:left="360"/>
      </w:pPr>
      <w:r>
        <w:t>SLFPAE, Robert Turner</w:t>
      </w:r>
    </w:p>
    <w:p w14:paraId="7BBC1123" w14:textId="77777777" w:rsidR="00DC2EFE" w:rsidRDefault="00DC2EFE" w:rsidP="00DC2EFE">
      <w:pPr>
        <w:spacing w:line="240" w:lineRule="auto"/>
        <w:ind w:left="360"/>
      </w:pPr>
      <w:r>
        <w:t>SLFPAW, John Monzon</w:t>
      </w:r>
    </w:p>
    <w:p w14:paraId="07A4BBDB" w14:textId="604548BB" w:rsidR="00DC2EFE" w:rsidRDefault="00DC2EFE" w:rsidP="00DC2EFE">
      <w:pPr>
        <w:spacing w:line="240" w:lineRule="auto"/>
        <w:ind w:left="360"/>
      </w:pPr>
      <w:r>
        <w:t>St. Mary, Tim Matte</w:t>
      </w:r>
    </w:p>
    <w:p w14:paraId="4D0D84DF" w14:textId="546E000B" w:rsidR="00784E7F" w:rsidRDefault="00784E7F" w:rsidP="00784E7F">
      <w:pPr>
        <w:spacing w:line="240" w:lineRule="auto"/>
        <w:ind w:left="360"/>
      </w:pPr>
      <w:r>
        <w:t>Plaquemines, Benny Rou</w:t>
      </w:r>
      <w:r w:rsidR="00A5366B">
        <w:t>s</w:t>
      </w:r>
      <w:r>
        <w:t>sell</w:t>
      </w:r>
      <w:r w:rsidR="00A5366B">
        <w:t>e</w:t>
      </w:r>
    </w:p>
    <w:p w14:paraId="2DAD11C2" w14:textId="77777777" w:rsidR="00784E7F" w:rsidRDefault="00784E7F" w:rsidP="00784E7F">
      <w:pPr>
        <w:spacing w:line="240" w:lineRule="auto"/>
        <w:ind w:left="360"/>
      </w:pPr>
      <w:r>
        <w:t>Lafourche Basin, Ivy Chauvin</w:t>
      </w:r>
    </w:p>
    <w:p w14:paraId="1F9D9109" w14:textId="232D69FA" w:rsidR="00016FFF" w:rsidRDefault="00016FFF" w:rsidP="00016FFF">
      <w:pPr>
        <w:spacing w:line="240" w:lineRule="auto"/>
        <w:ind w:left="360"/>
      </w:pPr>
    </w:p>
    <w:p w14:paraId="5F5611F0" w14:textId="7ED3F028" w:rsidR="00016FFF" w:rsidRDefault="00016FFF" w:rsidP="00016FFF">
      <w:pPr>
        <w:spacing w:line="240" w:lineRule="auto"/>
        <w:ind w:left="360"/>
      </w:pPr>
      <w:r>
        <w:t xml:space="preserve">Absent: </w:t>
      </w:r>
    </w:p>
    <w:p w14:paraId="4F0CE2A7" w14:textId="77777777" w:rsidR="0061504E" w:rsidRDefault="0061504E" w:rsidP="0061504E">
      <w:pPr>
        <w:spacing w:line="240" w:lineRule="auto"/>
        <w:ind w:left="360"/>
      </w:pPr>
      <w:r>
        <w:t>Atchafalaya, Will Tyson</w:t>
      </w:r>
    </w:p>
    <w:p w14:paraId="1C90DECB" w14:textId="77777777" w:rsidR="0014439C" w:rsidRDefault="0014439C" w:rsidP="0014439C">
      <w:pPr>
        <w:spacing w:line="240" w:lineRule="auto"/>
        <w:ind w:left="360"/>
      </w:pPr>
      <w:r>
        <w:t>Grand Isle, David Carmardelle</w:t>
      </w:r>
    </w:p>
    <w:p w14:paraId="246D9F9C" w14:textId="79D11419" w:rsidR="0014439C" w:rsidRDefault="0014439C" w:rsidP="0061504E">
      <w:pPr>
        <w:spacing w:line="240" w:lineRule="auto"/>
        <w:ind w:left="360"/>
      </w:pPr>
      <w:r>
        <w:t>Jefferson Davis</w:t>
      </w:r>
    </w:p>
    <w:p w14:paraId="0E09D5FF" w14:textId="5803DC1A" w:rsidR="00016FFF" w:rsidRDefault="00016FFF" w:rsidP="00016FFF">
      <w:pPr>
        <w:spacing w:line="240" w:lineRule="auto"/>
        <w:ind w:left="360"/>
      </w:pPr>
      <w:r>
        <w:t xml:space="preserve">Non-Flood Protection Asset Management Authority, </w:t>
      </w:r>
      <w:proofErr w:type="spellStart"/>
      <w:r>
        <w:t>Nyka</w:t>
      </w:r>
      <w:proofErr w:type="spellEnd"/>
      <w:r>
        <w:t xml:space="preserve"> Scott</w:t>
      </w:r>
    </w:p>
    <w:p w14:paraId="7092CA72" w14:textId="03CD0EC6" w:rsidR="00016FFF" w:rsidRDefault="00016FFF" w:rsidP="00016FFF">
      <w:pPr>
        <w:spacing w:line="240" w:lineRule="auto"/>
        <w:ind w:left="360"/>
      </w:pPr>
      <w:r>
        <w:t>Ponchartrain Levee District, Steve Wilson</w:t>
      </w:r>
    </w:p>
    <w:p w14:paraId="5417AF84" w14:textId="2BB52C67" w:rsidR="00016FFF" w:rsidRDefault="00016FFF" w:rsidP="00016FFF">
      <w:pPr>
        <w:spacing w:line="240" w:lineRule="auto"/>
        <w:ind w:left="360"/>
      </w:pPr>
      <w:r>
        <w:t>The Sewage and Water Board of New Orleans</w:t>
      </w:r>
    </w:p>
    <w:p w14:paraId="5056A7F7" w14:textId="77777777" w:rsidR="00251E29" w:rsidRDefault="00251E29" w:rsidP="00251E29">
      <w:pPr>
        <w:spacing w:line="240" w:lineRule="auto"/>
        <w:ind w:left="360"/>
      </w:pPr>
      <w:r>
        <w:t>St. Tammany Parish, Pat Brister</w:t>
      </w:r>
    </w:p>
    <w:p w14:paraId="095EB8EC" w14:textId="143A9468" w:rsidR="00437665" w:rsidRDefault="00437665" w:rsidP="00437665">
      <w:pPr>
        <w:spacing w:line="240" w:lineRule="auto"/>
        <w:ind w:left="360"/>
      </w:pPr>
      <w:r>
        <w:t xml:space="preserve">Iberia Parish, Ray </w:t>
      </w:r>
      <w:proofErr w:type="spellStart"/>
      <w:r>
        <w:t>Fremin</w:t>
      </w:r>
      <w:proofErr w:type="spellEnd"/>
      <w:r>
        <w:t xml:space="preserve"> </w:t>
      </w:r>
    </w:p>
    <w:p w14:paraId="0F0D395F" w14:textId="265C0458" w:rsidR="00437665" w:rsidRDefault="00437665" w:rsidP="00251E29">
      <w:pPr>
        <w:spacing w:line="240" w:lineRule="auto"/>
        <w:ind w:left="360"/>
      </w:pPr>
      <w:r>
        <w:t xml:space="preserve">Ponchartrain Levee District, Steve Wilson </w:t>
      </w:r>
    </w:p>
    <w:p w14:paraId="0B75D7BB" w14:textId="77777777" w:rsidR="008A3175" w:rsidRDefault="008A3175" w:rsidP="00016FFF">
      <w:pPr>
        <w:spacing w:line="240" w:lineRule="auto"/>
        <w:ind w:left="360"/>
      </w:pPr>
    </w:p>
    <w:p w14:paraId="4C72D6F2" w14:textId="505838C3" w:rsidR="00016FFF" w:rsidRDefault="00016FFF" w:rsidP="00016FFF">
      <w:pPr>
        <w:spacing w:line="240" w:lineRule="auto"/>
        <w:ind w:left="360"/>
      </w:pPr>
      <w:r>
        <w:t>Guests</w:t>
      </w:r>
      <w:r w:rsidRPr="00BD149C">
        <w:t xml:space="preserve">: </w:t>
      </w:r>
      <w:r w:rsidR="00DC2EFE">
        <w:t>Troy The</w:t>
      </w:r>
      <w:r w:rsidR="00A5366B">
        <w:t>riot,</w:t>
      </w:r>
      <w:r w:rsidR="00DC2EFE">
        <w:t xml:space="preserve"> Guy McInnis, Timothy Doody, </w:t>
      </w:r>
      <w:r w:rsidR="00A5366B">
        <w:t xml:space="preserve">Keith Conley, Natalie Newton, Nicole Cutforth, </w:t>
      </w:r>
      <w:r w:rsidR="003B688E">
        <w:t xml:space="preserve">Bob Jacobsen, </w:t>
      </w:r>
      <w:r w:rsidR="00A5366B">
        <w:t>and David St. Marie</w:t>
      </w:r>
    </w:p>
    <w:p w14:paraId="42E1DA8E" w14:textId="77777777" w:rsidR="008A3175" w:rsidRDefault="008A3175" w:rsidP="00016FFF">
      <w:pPr>
        <w:spacing w:line="240" w:lineRule="auto"/>
        <w:ind w:left="360"/>
      </w:pPr>
    </w:p>
    <w:p w14:paraId="2AB5BE93" w14:textId="4714F154" w:rsidR="00D33ADB" w:rsidRDefault="00016FFF" w:rsidP="00016FFF">
      <w:pPr>
        <w:spacing w:line="240" w:lineRule="auto"/>
        <w:ind w:left="360"/>
      </w:pPr>
      <w:r>
        <w:t xml:space="preserve">CPRA: </w:t>
      </w:r>
      <w:r w:rsidR="00EA0DA1">
        <w:t>Chip Kline</w:t>
      </w:r>
      <w:r w:rsidR="00612124">
        <w:t xml:space="preserve">; </w:t>
      </w:r>
      <w:r w:rsidR="009E0E7C">
        <w:t>David Peterson, Jerry Jones</w:t>
      </w:r>
      <w:r w:rsidR="00D33ADB">
        <w:t xml:space="preserve"> </w:t>
      </w:r>
    </w:p>
    <w:p w14:paraId="24D87F20" w14:textId="726C5559" w:rsidR="00140B92" w:rsidRDefault="00612124" w:rsidP="00016FFF">
      <w:pPr>
        <w:spacing w:line="240" w:lineRule="auto"/>
        <w:ind w:left="360"/>
      </w:pPr>
      <w:r>
        <w:t>Congress: Paul Sawyer (Rep. Garret Graves)</w:t>
      </w:r>
    </w:p>
    <w:p w14:paraId="75CAB518" w14:textId="0ACE5BFD" w:rsidR="005832E3" w:rsidRDefault="005832E3" w:rsidP="00016FFF">
      <w:pPr>
        <w:spacing w:line="240" w:lineRule="auto"/>
        <w:ind w:left="360"/>
      </w:pPr>
    </w:p>
    <w:p w14:paraId="7C9240BE" w14:textId="113AAC22" w:rsidR="005832E3" w:rsidRDefault="005832E3" w:rsidP="005832E3">
      <w:pPr>
        <w:pStyle w:val="ListParagraph"/>
        <w:numPr>
          <w:ilvl w:val="0"/>
          <w:numId w:val="22"/>
        </w:numPr>
        <w:spacing w:line="360" w:lineRule="auto"/>
      </w:pPr>
      <w:r>
        <w:t>Approval of Agenda</w:t>
      </w:r>
      <w:r w:rsidR="009E6ABB">
        <w:t xml:space="preserve"> </w:t>
      </w:r>
      <w:r w:rsidR="00EA0DA1">
        <w:t xml:space="preserve">– no </w:t>
      </w:r>
      <w:r w:rsidR="00140B92">
        <w:t>quoru</w:t>
      </w:r>
      <w:r w:rsidR="00EA0DA1">
        <w:t>m</w:t>
      </w:r>
    </w:p>
    <w:p w14:paraId="6CD751BA" w14:textId="5D2A8D6E" w:rsidR="00A22072" w:rsidRDefault="005832E3" w:rsidP="00241E67">
      <w:pPr>
        <w:pStyle w:val="ListParagraph"/>
        <w:numPr>
          <w:ilvl w:val="0"/>
          <w:numId w:val="22"/>
        </w:numPr>
        <w:spacing w:line="240" w:lineRule="auto"/>
      </w:pPr>
      <w:r>
        <w:lastRenderedPageBreak/>
        <w:t>Approval of Minutes</w:t>
      </w:r>
      <w:r w:rsidR="00244757">
        <w:t xml:space="preserve"> </w:t>
      </w:r>
      <w:r w:rsidR="00A27A82">
        <w:t>from 31 March 2016; the 1</w:t>
      </w:r>
      <w:r w:rsidR="00EA0DA1">
        <w:t>2 July 2016 did not have quorum, 28 September 2016 did not have quorum.</w:t>
      </w:r>
    </w:p>
    <w:p w14:paraId="4480AE32" w14:textId="77777777" w:rsidR="00A22072" w:rsidRDefault="00A22072" w:rsidP="00A22072">
      <w:pPr>
        <w:spacing w:line="240" w:lineRule="auto"/>
      </w:pPr>
    </w:p>
    <w:p w14:paraId="4541BB2E" w14:textId="1870257C" w:rsidR="008A17EF" w:rsidRDefault="00DC2EFE" w:rsidP="00241E67">
      <w:pPr>
        <w:pStyle w:val="ListParagraph"/>
        <w:numPr>
          <w:ilvl w:val="0"/>
          <w:numId w:val="22"/>
        </w:numPr>
        <w:spacing w:line="240" w:lineRule="auto"/>
      </w:pPr>
      <w:r>
        <w:t>Operations and Maintenance costs for New Orleans area Federal Flood Protection System – Guy McInnis</w:t>
      </w:r>
      <w:r w:rsidR="00EC74C9">
        <w:t xml:space="preserve"> - </w:t>
      </w:r>
      <w:r w:rsidR="00EC74C9" w:rsidRPr="00EC74C9">
        <w:t>Resolution No. 2016-01</w:t>
      </w:r>
      <w:r w:rsidR="00EC74C9">
        <w:t xml:space="preserve"> was sent out to all the m</w:t>
      </w:r>
      <w:r w:rsidR="00832B8B">
        <w:t xml:space="preserve">embers; Mr. </w:t>
      </w:r>
      <w:proofErr w:type="spellStart"/>
      <w:r w:rsidR="00832B8B">
        <w:t>Yenni’s</w:t>
      </w:r>
      <w:proofErr w:type="spellEnd"/>
      <w:r w:rsidR="00832B8B">
        <w:t xml:space="preserve"> Staff gave comments on the issue stating perfect vehicle for going forward.</w:t>
      </w:r>
      <w:r w:rsidR="00DB37B7">
        <w:t xml:space="preserve"> David Peterson gave his legal perspective on legislation issues.  Chip Kline recommended that Windell present this to the CPRA board, but not as a resolution. </w:t>
      </w:r>
    </w:p>
    <w:p w14:paraId="4FDF0AFB" w14:textId="77777777" w:rsidR="00A22072" w:rsidRDefault="00A22072" w:rsidP="00A22072">
      <w:pPr>
        <w:spacing w:line="240" w:lineRule="auto"/>
      </w:pPr>
    </w:p>
    <w:p w14:paraId="03183327" w14:textId="1FCE2192" w:rsidR="00A22072" w:rsidRDefault="004C29D1" w:rsidP="00241E67">
      <w:pPr>
        <w:pStyle w:val="ListParagraph"/>
        <w:numPr>
          <w:ilvl w:val="0"/>
          <w:numId w:val="22"/>
        </w:numPr>
        <w:spacing w:line="240" w:lineRule="auto"/>
      </w:pPr>
      <w:r>
        <w:t>Paul Sawyer, Congressman Graves’ office – WRDA update</w:t>
      </w:r>
      <w:r w:rsidR="00995A43">
        <w:t xml:space="preserve"> – reassert </w:t>
      </w:r>
      <w:r w:rsidR="00B149A6">
        <w:t>2-year</w:t>
      </w:r>
      <w:r w:rsidR="00995A43">
        <w:t xml:space="preserve"> pattern of WRDA bills.  Moved more towards collaborating with USACE. This acknowledges no earmarking now.  Consider and approve projects of the USACE continuing 2014, project development occurs at the local level in including the state and local levee boards. This is </w:t>
      </w:r>
      <w:r w:rsidR="00B149A6">
        <w:t>high-level</w:t>
      </w:r>
      <w:r w:rsidR="00995A43">
        <w:t xml:space="preserve"> view of the House.  Congressman Graves, WRDA – deals with establishing coastal mitigation bank. </w:t>
      </w:r>
      <w:r w:rsidR="00965FA3">
        <w:t xml:space="preserve">6 Amendments, 2 approved, 2 for roll call, and House Rules Committee will meet this morning, 3 other Amendments approved last night.  Time line on 408 </w:t>
      </w:r>
      <w:proofErr w:type="gramStart"/>
      <w:r w:rsidR="00965FA3">
        <w:t>process</w:t>
      </w:r>
      <w:proofErr w:type="gramEnd"/>
      <w:r w:rsidR="00965FA3">
        <w:t xml:space="preserve">.  Intent, stop lingering process of 408 permits that go on for years. 404 </w:t>
      </w:r>
      <w:proofErr w:type="gramStart"/>
      <w:r w:rsidR="00965FA3">
        <w:t>problem</w:t>
      </w:r>
      <w:proofErr w:type="gramEnd"/>
      <w:r w:rsidR="00965FA3">
        <w:t xml:space="preserve"> is now 408.  Timeline. If haven’t considered in 180 days, it is considered approved.  </w:t>
      </w:r>
      <w:r w:rsidR="00686896">
        <w:t xml:space="preserve">Next is the severing of Davis-Bacon prevailing wage vote. Next, flood mitigation amendment passed by voice vote. </w:t>
      </w:r>
      <w:r w:rsidR="002A3932">
        <w:t xml:space="preserve">Comite and Comite Plus. Had Comite been completed, it would have mitigated the flood damage. Language intends to recognize the project designed in the 1990’s, and BR and Livingston area are fast growing, landscape doesn’t look the same as the 90’s. We need to understand what we need to do in the basin to move water into </w:t>
      </w:r>
      <w:proofErr w:type="spellStart"/>
      <w:r w:rsidR="002A3932">
        <w:t>Maurepas</w:t>
      </w:r>
      <w:proofErr w:type="spellEnd"/>
      <w:r w:rsidR="002A3932">
        <w:t xml:space="preserve">. Language directs USACE designs and plans and move toward construction as soon as possible. </w:t>
      </w:r>
      <w:r w:rsidR="00D714AA">
        <w:t xml:space="preserve">Took page from </w:t>
      </w:r>
      <w:r w:rsidR="00291F69">
        <w:t>Katrina</w:t>
      </w:r>
      <w:r w:rsidR="00D714AA">
        <w:t>. Congress and State threw resources and develop those projects quickly.  Another amendment, Congressman Boustany is pushing, hoping it made an order</w:t>
      </w:r>
      <w:r w:rsidR="00AA3F33">
        <w:t xml:space="preserve"> – reauthorize the budget for SWC</w:t>
      </w:r>
      <w:r w:rsidR="00D714AA">
        <w:t xml:space="preserve">.  Three other – requires CWPPRA rotate its chairmanship every two years. </w:t>
      </w:r>
      <w:r w:rsidR="00AA3F33">
        <w:t xml:space="preserve">There are other agencies in federal government that have interest and not being heard.  Leadership could facilitate this.  </w:t>
      </w:r>
      <w:r w:rsidR="00D714AA">
        <w:t xml:space="preserve"> </w:t>
      </w:r>
      <w:r w:rsidR="00AA3F33">
        <w:t xml:space="preserve">Next creates arbitration vehicle, rather than fighting it out in the courts.   </w:t>
      </w:r>
    </w:p>
    <w:p w14:paraId="71A99068" w14:textId="526F108B" w:rsidR="004C29D1" w:rsidRDefault="00965FA3" w:rsidP="00A22072">
      <w:pPr>
        <w:spacing w:line="240" w:lineRule="auto"/>
      </w:pPr>
      <w:r>
        <w:t xml:space="preserve">  </w:t>
      </w:r>
    </w:p>
    <w:p w14:paraId="49F4F6EA" w14:textId="70348C5D" w:rsidR="00DB37B7" w:rsidRDefault="00DC2EFE" w:rsidP="00A22072">
      <w:pPr>
        <w:pStyle w:val="ListParagraph"/>
        <w:numPr>
          <w:ilvl w:val="0"/>
          <w:numId w:val="22"/>
        </w:numPr>
        <w:spacing w:line="240" w:lineRule="auto"/>
      </w:pPr>
      <w:r>
        <w:t>Needed Legislation – Reggie Dupre, TLCD</w:t>
      </w:r>
      <w:r w:rsidR="00405F4B">
        <w:t xml:space="preserve"> – </w:t>
      </w:r>
      <w:r w:rsidR="00A06FF0">
        <w:t xml:space="preserve">Number 6&amp; 7, operation of federal protection system and reinstate 5 mill authorization for new levee districts go together - </w:t>
      </w:r>
      <w:r w:rsidR="00405F4B">
        <w:t xml:space="preserve">need to go to the legislators in the area and get their support.  David Peterson – you have to set the millage amount at 5 mills at beginning.  Roll back is the issue. Careful with the roll back. Take out provision of everyone before 2006 has and those after don't.  Passing the tax has been difficult. </w:t>
      </w:r>
      <w:r w:rsidR="00A06FF0">
        <w:t xml:space="preserve"> Number 1-4 Riparian </w:t>
      </w:r>
      <w:proofErr w:type="gramStart"/>
      <w:r w:rsidR="00A06FF0">
        <w:t>right</w:t>
      </w:r>
      <w:proofErr w:type="gramEnd"/>
      <w:r w:rsidR="00A06FF0">
        <w:t xml:space="preserve">, Attorney fees, Require Judges clarify to accept fair market value, and no class action suits on appropriation seem to be one instrument. </w:t>
      </w:r>
      <w:r w:rsidR="00937FD6">
        <w:t>Can we twea</w:t>
      </w:r>
      <w:r w:rsidR="009855C1">
        <w:t xml:space="preserve">k the statutory provisions on fair market value? </w:t>
      </w:r>
      <w:r w:rsidR="00CC2B81">
        <w:t xml:space="preserve"> Will the Judges reflect the reality on the ground?</w:t>
      </w:r>
      <w:r w:rsidR="00A06FF0">
        <w:t xml:space="preserve"> Number 5 – the safety of flood control contractors and employees while performing their duties </w:t>
      </w:r>
      <w:r w:rsidR="00735551">
        <w:t xml:space="preserve">is recognized by the legislature.  Adjacent landowners may not endanger the health and lives, including shooting in the direction of such workers.  The flood control district has the power to schedule times when shooting, or any other possible hazardous event, will not be allowed. </w:t>
      </w:r>
      <w:r w:rsidR="001E3444">
        <w:t xml:space="preserve">– David Peterson - Submit the list to Charles to put together the agenda and legislation. </w:t>
      </w:r>
    </w:p>
    <w:p w14:paraId="4A3C2155" w14:textId="77777777" w:rsidR="00DB37B7" w:rsidRDefault="00DB37B7" w:rsidP="00DB37B7">
      <w:pPr>
        <w:spacing w:line="240" w:lineRule="auto"/>
      </w:pPr>
    </w:p>
    <w:p w14:paraId="2E7649B9" w14:textId="11156420" w:rsidR="008A17EF" w:rsidRDefault="00DC2EFE" w:rsidP="00241E67">
      <w:pPr>
        <w:pStyle w:val="ListParagraph"/>
        <w:numPr>
          <w:ilvl w:val="0"/>
          <w:numId w:val="22"/>
        </w:numPr>
        <w:spacing w:line="240" w:lineRule="auto"/>
      </w:pPr>
      <w:r>
        <w:t>2016 Flood and the Comite Diversion – Dietmar Rietschier</w:t>
      </w:r>
      <w:r w:rsidR="000C07E2">
        <w:t xml:space="preserve"> - </w:t>
      </w:r>
      <w:r w:rsidR="00EF025B">
        <w:t xml:space="preserve">Focus on the Amite Basin. </w:t>
      </w:r>
      <w:proofErr w:type="spellStart"/>
      <w:r w:rsidR="00EF025B">
        <w:t>Ppt</w:t>
      </w:r>
      <w:proofErr w:type="spellEnd"/>
      <w:r w:rsidR="00EF025B">
        <w:t xml:space="preserve"> presentation. </w:t>
      </w:r>
    </w:p>
    <w:p w14:paraId="49D6D4F1" w14:textId="77777777" w:rsidR="00A22072" w:rsidRDefault="00A22072" w:rsidP="00A22072">
      <w:pPr>
        <w:spacing w:line="240" w:lineRule="auto"/>
      </w:pPr>
    </w:p>
    <w:p w14:paraId="0AF6FA9A" w14:textId="4C306242" w:rsidR="008A17EF" w:rsidRDefault="00DC2EFE" w:rsidP="00241E67">
      <w:pPr>
        <w:pStyle w:val="ListParagraph"/>
        <w:numPr>
          <w:ilvl w:val="0"/>
          <w:numId w:val="22"/>
        </w:numPr>
        <w:spacing w:line="240" w:lineRule="auto"/>
      </w:pPr>
      <w:r>
        <w:t>NFIP Update – Dwayne Bourgeois, NLLD</w:t>
      </w:r>
      <w:r w:rsidR="00FC76D2">
        <w:t xml:space="preserve"> – One of the other things that Congressman Graves is working on, small technical group, what is NFIP – verse and chapter of laws.  Working to pull </w:t>
      </w:r>
      <w:r w:rsidR="00FC76D2">
        <w:lastRenderedPageBreak/>
        <w:t xml:space="preserve">group together.  Disturbing one, </w:t>
      </w:r>
      <w:proofErr w:type="spellStart"/>
      <w:r w:rsidR="00FC76D2" w:rsidRPr="00FC76D2">
        <w:t>Luetkemeyer</w:t>
      </w:r>
      <w:proofErr w:type="spellEnd"/>
      <w:r w:rsidR="00FC76D2" w:rsidRPr="00FC76D2">
        <w:t xml:space="preserve"> </w:t>
      </w:r>
      <w:r w:rsidR="00FC76D2">
        <w:t>(Missouri) – you will be able to see smoke in DC</w:t>
      </w:r>
      <w:r w:rsidR="00D80E3F">
        <w:t xml:space="preserve"> when he drops his bill</w:t>
      </w:r>
      <w:r w:rsidR="00FC76D2">
        <w:t xml:space="preserve">. </w:t>
      </w:r>
    </w:p>
    <w:p w14:paraId="37DAE0FA" w14:textId="77777777" w:rsidR="00A22072" w:rsidRDefault="00A22072" w:rsidP="00A22072">
      <w:pPr>
        <w:spacing w:line="240" w:lineRule="auto"/>
      </w:pPr>
    </w:p>
    <w:p w14:paraId="646E663E" w14:textId="2A248911" w:rsidR="00A22072" w:rsidRDefault="00DC2EFE" w:rsidP="00A22072">
      <w:pPr>
        <w:pStyle w:val="ListParagraph"/>
        <w:numPr>
          <w:ilvl w:val="0"/>
          <w:numId w:val="22"/>
        </w:numPr>
        <w:spacing w:line="240" w:lineRule="auto"/>
      </w:pPr>
      <w:r>
        <w:t>Protecting the Chenier Plain (Video) – Nedra Davis, Chenier Plain Authority</w:t>
      </w:r>
      <w:r w:rsidR="008612D5">
        <w:t xml:space="preserve"> – </w:t>
      </w:r>
      <w:r w:rsidR="00FD4A6B">
        <w:t xml:space="preserve">will view </w:t>
      </w:r>
      <w:r w:rsidR="008612D5">
        <w:t xml:space="preserve">next time, ran out of time. </w:t>
      </w:r>
    </w:p>
    <w:p w14:paraId="7C73ECED" w14:textId="567EE7AA" w:rsidR="00A22072" w:rsidRDefault="005832E3" w:rsidP="00A22072">
      <w:pPr>
        <w:pStyle w:val="ListParagraph"/>
        <w:numPr>
          <w:ilvl w:val="0"/>
          <w:numId w:val="22"/>
        </w:numPr>
        <w:spacing w:line="240" w:lineRule="auto"/>
      </w:pPr>
      <w:r>
        <w:t>Public Comment</w:t>
      </w:r>
    </w:p>
    <w:p w14:paraId="60A709C4" w14:textId="7FF14922" w:rsidR="008A0385" w:rsidRPr="00A22072" w:rsidRDefault="005832E3" w:rsidP="008A0385">
      <w:pPr>
        <w:pStyle w:val="ListParagraph"/>
        <w:numPr>
          <w:ilvl w:val="0"/>
          <w:numId w:val="23"/>
        </w:numPr>
        <w:spacing w:line="240" w:lineRule="auto"/>
        <w:rPr>
          <w:rFonts w:ascii="Times New Roman" w:hAnsi="Times New Roman" w:cs="Times New Roman"/>
          <w:bCs/>
        </w:rPr>
      </w:pPr>
      <w:r>
        <w:t>Adjou</w:t>
      </w:r>
      <w:r w:rsidR="00B6733D">
        <w:t>rn –</w:t>
      </w:r>
      <w:r w:rsidR="00A22072">
        <w:t xml:space="preserve"> </w:t>
      </w:r>
      <w:r w:rsidR="00B6733D" w:rsidRPr="00A22072">
        <w:rPr>
          <w:rFonts w:ascii="Times New Roman" w:hAnsi="Times New Roman" w:cs="Times New Roman"/>
          <w:bCs/>
        </w:rPr>
        <w:t xml:space="preserve">at </w:t>
      </w:r>
      <w:r w:rsidR="00C81E05">
        <w:rPr>
          <w:rFonts w:ascii="Times New Roman" w:hAnsi="Times New Roman" w:cs="Times New Roman"/>
          <w:bCs/>
        </w:rPr>
        <w:t>11:49A</w:t>
      </w:r>
      <w:r w:rsidR="00346D72" w:rsidRPr="00A22072">
        <w:rPr>
          <w:rFonts w:ascii="Times New Roman" w:hAnsi="Times New Roman" w:cs="Times New Roman"/>
          <w:bCs/>
        </w:rPr>
        <w:t>M</w:t>
      </w:r>
      <w:r w:rsidR="008A0385" w:rsidRPr="00A22072">
        <w:rPr>
          <w:rFonts w:ascii="Times New Roman" w:hAnsi="Times New Roman" w:cs="Times New Roman"/>
          <w:bCs/>
        </w:rPr>
        <w:t>.</w:t>
      </w:r>
    </w:p>
    <w:p w14:paraId="4635F788" w14:textId="77777777" w:rsidR="008A0385" w:rsidRDefault="008A0385" w:rsidP="008A0385">
      <w:pPr>
        <w:rPr>
          <w:rFonts w:ascii="Times New Roman" w:hAnsi="Times New Roman" w:cs="Times New Roman"/>
          <w:b/>
          <w:bCs/>
        </w:rPr>
      </w:pPr>
    </w:p>
    <w:p w14:paraId="1F65F56C" w14:textId="77777777" w:rsidR="008A0385" w:rsidRDefault="008A0385" w:rsidP="008A0385">
      <w:pPr>
        <w:rPr>
          <w:rFonts w:ascii="Times New Roman" w:hAnsi="Times New Roman" w:cs="Times New Roman"/>
          <w:b/>
          <w:bCs/>
        </w:rPr>
      </w:pPr>
    </w:p>
    <w:p w14:paraId="4F6AADB7" w14:textId="68AF7E6A" w:rsidR="008A0385" w:rsidRDefault="008A0385" w:rsidP="008A0385">
      <w:pPr>
        <w:rPr>
          <w:rFonts w:ascii="Times New Roman" w:hAnsi="Times New Roman" w:cs="Times New Roman"/>
          <w:b/>
          <w:bCs/>
        </w:rPr>
      </w:pPr>
      <w:r>
        <w:rPr>
          <w:rFonts w:ascii="Times New Roman" w:hAnsi="Times New Roman" w:cs="Times New Roman"/>
          <w:b/>
          <w:bCs/>
        </w:rPr>
        <w:t>ATTEST:</w:t>
      </w:r>
    </w:p>
    <w:p w14:paraId="355DC085" w14:textId="77777777" w:rsidR="008A0385" w:rsidRDefault="008A0385" w:rsidP="008A0385">
      <w:pPr>
        <w:rPr>
          <w:rFonts w:ascii="Times New Roman" w:hAnsi="Times New Roman" w:cs="Times New Roman"/>
          <w:b/>
          <w:bCs/>
        </w:rPr>
      </w:pPr>
    </w:p>
    <w:p w14:paraId="1F222804" w14:textId="77777777" w:rsidR="008A0385" w:rsidRDefault="008A0385" w:rsidP="008A0385">
      <w:r>
        <w:rPr>
          <w:rFonts w:ascii="Times New Roman" w:hAnsi="Times New Roman" w:cs="Times New Roman"/>
          <w:b/>
          <w:bCs/>
        </w:rPr>
        <w:t>________________________________</w:t>
      </w:r>
    </w:p>
    <w:p w14:paraId="7D42367E" w14:textId="6E43EAFA" w:rsidR="008A0385" w:rsidRDefault="008A0385" w:rsidP="008A0385">
      <w:pPr>
        <w:rPr>
          <w:rFonts w:ascii="Times New Roman" w:hAnsi="Times New Roman" w:cs="Times New Roman"/>
          <w:b/>
          <w:bCs/>
        </w:rPr>
      </w:pPr>
      <w:r>
        <w:rPr>
          <w:rFonts w:ascii="Times New Roman" w:hAnsi="Times New Roman" w:cs="Times New Roman"/>
          <w:b/>
          <w:bCs/>
        </w:rPr>
        <w:t>Nedra Davis</w:t>
      </w:r>
    </w:p>
    <w:p w14:paraId="573FBB25" w14:textId="78F2A652" w:rsidR="003202FD" w:rsidRPr="00072433" w:rsidRDefault="008A0385">
      <w:pPr>
        <w:rPr>
          <w:rFonts w:ascii="Times New Roman" w:hAnsi="Times New Roman" w:cs="Times New Roman"/>
          <w:b/>
          <w:bCs/>
        </w:rPr>
      </w:pPr>
      <w:r>
        <w:rPr>
          <w:rFonts w:ascii="Times New Roman" w:hAnsi="Times New Roman" w:cs="Times New Roman"/>
          <w:b/>
          <w:bCs/>
        </w:rPr>
        <w:t>Secretary</w:t>
      </w:r>
    </w:p>
    <w:sectPr w:rsidR="003202FD" w:rsidRPr="00072433" w:rsidSect="00D67310">
      <w:pgSz w:w="12240" w:h="15840"/>
      <w:pgMar w:top="135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76BD6"/>
    <w:multiLevelType w:val="hybridMultilevel"/>
    <w:tmpl w:val="7B8C15C4"/>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4A13D1B"/>
    <w:multiLevelType w:val="hybridMultilevel"/>
    <w:tmpl w:val="03C2AB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F671A"/>
    <w:multiLevelType w:val="hybridMultilevel"/>
    <w:tmpl w:val="E68AD27C"/>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8C5133"/>
    <w:multiLevelType w:val="hybridMultilevel"/>
    <w:tmpl w:val="03C2AB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65719"/>
    <w:multiLevelType w:val="hybridMultilevel"/>
    <w:tmpl w:val="43207C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F25AEF"/>
    <w:multiLevelType w:val="hybridMultilevel"/>
    <w:tmpl w:val="AB926E5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1352B33"/>
    <w:multiLevelType w:val="hybridMultilevel"/>
    <w:tmpl w:val="1F3C85DE"/>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0B">
      <w:start w:val="1"/>
      <w:numFmt w:val="bullet"/>
      <w:lvlText w:val=""/>
      <w:lvlJc w:val="left"/>
      <w:pPr>
        <w:ind w:left="1440" w:hanging="36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E8F6F54"/>
    <w:multiLevelType w:val="hybridMultilevel"/>
    <w:tmpl w:val="941EB0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D030A8"/>
    <w:multiLevelType w:val="hybridMultilevel"/>
    <w:tmpl w:val="84EE38CA"/>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012219E"/>
    <w:multiLevelType w:val="hybridMultilevel"/>
    <w:tmpl w:val="ADCE32F2"/>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67837E8"/>
    <w:multiLevelType w:val="hybridMultilevel"/>
    <w:tmpl w:val="79AC3074"/>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1440" w:hanging="360"/>
      </w:pPr>
      <w:rPr>
        <w:rFonts w:ascii="Symbol" w:hAnsi="Symbol"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890754F"/>
    <w:multiLevelType w:val="hybridMultilevel"/>
    <w:tmpl w:val="399A54A6"/>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E667743"/>
    <w:multiLevelType w:val="hybridMultilevel"/>
    <w:tmpl w:val="154686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nsid w:val="5C7254CD"/>
    <w:multiLevelType w:val="hybridMultilevel"/>
    <w:tmpl w:val="23EC58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EED6244"/>
    <w:multiLevelType w:val="multilevel"/>
    <w:tmpl w:val="84EE38CA"/>
    <w:lvl w:ilvl="0">
      <w:start w:val="1"/>
      <w:numFmt w:val="upperRoman"/>
      <w:lvlText w:val="%1."/>
      <w:lvlJc w:val="left"/>
      <w:pPr>
        <w:ind w:left="720" w:hanging="720"/>
      </w:pPr>
      <w:rPr>
        <w:rFonts w:ascii="Times New Roman" w:hAnsi="Times New Roman" w:cs="Times New Roman" w:hint="default"/>
        <w:b/>
        <w:i w:val="0"/>
      </w:r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61AD790E"/>
    <w:multiLevelType w:val="hybridMultilevel"/>
    <w:tmpl w:val="76BED548"/>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66A4761B"/>
    <w:multiLevelType w:val="hybridMultilevel"/>
    <w:tmpl w:val="51A6A5E6"/>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67FB430F"/>
    <w:multiLevelType w:val="hybridMultilevel"/>
    <w:tmpl w:val="D26ABC90"/>
    <w:lvl w:ilvl="0" w:tplc="1848FD02">
      <w:start w:val="1"/>
      <w:numFmt w:val="upperRoman"/>
      <w:lvlText w:val="%1."/>
      <w:lvlJc w:val="left"/>
      <w:pPr>
        <w:ind w:left="720" w:hanging="720"/>
      </w:pPr>
      <w:rPr>
        <w:rFonts w:ascii="Times New Roman" w:hAnsi="Times New Roman" w:cs="Times New Roman" w:hint="default"/>
        <w:b/>
        <w:i w:val="0"/>
      </w:rPr>
    </w:lvl>
    <w:lvl w:ilvl="1" w:tplc="0409000B">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D592312"/>
    <w:multiLevelType w:val="hybridMultilevel"/>
    <w:tmpl w:val="D1E8420A"/>
    <w:lvl w:ilvl="0" w:tplc="1848FD02">
      <w:start w:val="1"/>
      <w:numFmt w:val="upperRoman"/>
      <w:lvlText w:val="%1."/>
      <w:lvlJc w:val="left"/>
      <w:pPr>
        <w:ind w:left="720" w:hanging="720"/>
      </w:pPr>
      <w:rPr>
        <w:rFonts w:ascii="Times New Roman" w:hAnsi="Times New Roman" w:cs="Times New Roman" w:hint="default"/>
        <w:b/>
        <w:i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8"/>
  </w:num>
  <w:num w:numId="6">
    <w:abstractNumId w:val="12"/>
  </w:num>
  <w:num w:numId="7">
    <w:abstractNumId w:val="7"/>
  </w:num>
  <w:num w:numId="8">
    <w:abstractNumId w:val="18"/>
  </w:num>
  <w:num w:numId="9">
    <w:abstractNumId w:val="5"/>
  </w:num>
  <w:num w:numId="10">
    <w:abstractNumId w:val="13"/>
  </w:num>
  <w:num w:numId="11">
    <w:abstractNumId w:val="16"/>
  </w:num>
  <w:num w:numId="12">
    <w:abstractNumId w:val="15"/>
  </w:num>
  <w:num w:numId="13">
    <w:abstractNumId w:val="17"/>
  </w:num>
  <w:num w:numId="14">
    <w:abstractNumId w:val="10"/>
  </w:num>
  <w:num w:numId="15">
    <w:abstractNumId w:val="6"/>
  </w:num>
  <w:num w:numId="16">
    <w:abstractNumId w:val="2"/>
  </w:num>
  <w:num w:numId="17">
    <w:abstractNumId w:val="14"/>
  </w:num>
  <w:num w:numId="18">
    <w:abstractNumId w:val="0"/>
  </w:num>
  <w:num w:numId="19">
    <w:abstractNumId w:val="9"/>
  </w:num>
  <w:num w:numId="20">
    <w:abstractNumId w:val="4"/>
  </w:num>
  <w:num w:numId="21">
    <w:abstractNumId w:val="11"/>
  </w:num>
  <w:num w:numId="22">
    <w:abstractNumId w:val="3"/>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9A"/>
    <w:rsid w:val="000061F1"/>
    <w:rsid w:val="00011134"/>
    <w:rsid w:val="00016FFF"/>
    <w:rsid w:val="00032581"/>
    <w:rsid w:val="00037187"/>
    <w:rsid w:val="00043E4D"/>
    <w:rsid w:val="00066A80"/>
    <w:rsid w:val="00072433"/>
    <w:rsid w:val="000767FD"/>
    <w:rsid w:val="00082BFB"/>
    <w:rsid w:val="00094993"/>
    <w:rsid w:val="000A1E14"/>
    <w:rsid w:val="000C07E2"/>
    <w:rsid w:val="000D77CF"/>
    <w:rsid w:val="00127834"/>
    <w:rsid w:val="00133850"/>
    <w:rsid w:val="00140B92"/>
    <w:rsid w:val="0014439C"/>
    <w:rsid w:val="00167F8D"/>
    <w:rsid w:val="00170213"/>
    <w:rsid w:val="0018219B"/>
    <w:rsid w:val="00186BAC"/>
    <w:rsid w:val="001917AD"/>
    <w:rsid w:val="00193FC5"/>
    <w:rsid w:val="001D41C0"/>
    <w:rsid w:val="001E0984"/>
    <w:rsid w:val="001E3444"/>
    <w:rsid w:val="001F62EC"/>
    <w:rsid w:val="00202E7D"/>
    <w:rsid w:val="00212A4D"/>
    <w:rsid w:val="0022032C"/>
    <w:rsid w:val="00241E67"/>
    <w:rsid w:val="00244757"/>
    <w:rsid w:val="0024636D"/>
    <w:rsid w:val="00251E29"/>
    <w:rsid w:val="00263696"/>
    <w:rsid w:val="002654C6"/>
    <w:rsid w:val="002765F3"/>
    <w:rsid w:val="00277A4F"/>
    <w:rsid w:val="0028474D"/>
    <w:rsid w:val="00287408"/>
    <w:rsid w:val="002878DE"/>
    <w:rsid w:val="00291F69"/>
    <w:rsid w:val="002A2F7C"/>
    <w:rsid w:val="002A3932"/>
    <w:rsid w:val="002B157B"/>
    <w:rsid w:val="002B5214"/>
    <w:rsid w:val="002C2C9A"/>
    <w:rsid w:val="002C3694"/>
    <w:rsid w:val="002D0D6F"/>
    <w:rsid w:val="002D1F3D"/>
    <w:rsid w:val="002D66E8"/>
    <w:rsid w:val="002F324D"/>
    <w:rsid w:val="0031362E"/>
    <w:rsid w:val="0031679E"/>
    <w:rsid w:val="003202FD"/>
    <w:rsid w:val="00330C9C"/>
    <w:rsid w:val="00346D72"/>
    <w:rsid w:val="00384F4B"/>
    <w:rsid w:val="00392861"/>
    <w:rsid w:val="003A4A8B"/>
    <w:rsid w:val="003A6560"/>
    <w:rsid w:val="003B0883"/>
    <w:rsid w:val="003B688E"/>
    <w:rsid w:val="003C6244"/>
    <w:rsid w:val="003F0D94"/>
    <w:rsid w:val="004025D0"/>
    <w:rsid w:val="00402970"/>
    <w:rsid w:val="004041DA"/>
    <w:rsid w:val="00405F4B"/>
    <w:rsid w:val="00425D88"/>
    <w:rsid w:val="00430A73"/>
    <w:rsid w:val="00437665"/>
    <w:rsid w:val="00447EAC"/>
    <w:rsid w:val="00460C12"/>
    <w:rsid w:val="00487ED6"/>
    <w:rsid w:val="004A667E"/>
    <w:rsid w:val="004C29D1"/>
    <w:rsid w:val="004C2B64"/>
    <w:rsid w:val="004C2EEC"/>
    <w:rsid w:val="004C3B82"/>
    <w:rsid w:val="00517BC1"/>
    <w:rsid w:val="00546ED4"/>
    <w:rsid w:val="00557CCE"/>
    <w:rsid w:val="00570CF1"/>
    <w:rsid w:val="005717DE"/>
    <w:rsid w:val="00581797"/>
    <w:rsid w:val="005832E3"/>
    <w:rsid w:val="005854DF"/>
    <w:rsid w:val="005913A5"/>
    <w:rsid w:val="005C424E"/>
    <w:rsid w:val="005E43C4"/>
    <w:rsid w:val="005E6A58"/>
    <w:rsid w:val="005F2627"/>
    <w:rsid w:val="005F2EFD"/>
    <w:rsid w:val="00612124"/>
    <w:rsid w:val="0061504E"/>
    <w:rsid w:val="006158FA"/>
    <w:rsid w:val="00626988"/>
    <w:rsid w:val="0063079C"/>
    <w:rsid w:val="0063288C"/>
    <w:rsid w:val="00640DF2"/>
    <w:rsid w:val="0064193F"/>
    <w:rsid w:val="00643CAA"/>
    <w:rsid w:val="00647564"/>
    <w:rsid w:val="006636E5"/>
    <w:rsid w:val="00681113"/>
    <w:rsid w:val="00686896"/>
    <w:rsid w:val="00690F64"/>
    <w:rsid w:val="006C24D7"/>
    <w:rsid w:val="006D6A89"/>
    <w:rsid w:val="006D7CC3"/>
    <w:rsid w:val="006F040E"/>
    <w:rsid w:val="007076F4"/>
    <w:rsid w:val="007079A7"/>
    <w:rsid w:val="00735551"/>
    <w:rsid w:val="007370C4"/>
    <w:rsid w:val="00752AB6"/>
    <w:rsid w:val="00763C13"/>
    <w:rsid w:val="0076533D"/>
    <w:rsid w:val="00775084"/>
    <w:rsid w:val="00781606"/>
    <w:rsid w:val="00784E7F"/>
    <w:rsid w:val="00785D6C"/>
    <w:rsid w:val="007B1009"/>
    <w:rsid w:val="007B70B4"/>
    <w:rsid w:val="007C1B8C"/>
    <w:rsid w:val="007D7D54"/>
    <w:rsid w:val="007E2DA1"/>
    <w:rsid w:val="0080536D"/>
    <w:rsid w:val="00807FE8"/>
    <w:rsid w:val="00825059"/>
    <w:rsid w:val="008252AF"/>
    <w:rsid w:val="0083227E"/>
    <w:rsid w:val="00832B8B"/>
    <w:rsid w:val="00833DD0"/>
    <w:rsid w:val="0084145A"/>
    <w:rsid w:val="00841E30"/>
    <w:rsid w:val="00845050"/>
    <w:rsid w:val="008452C7"/>
    <w:rsid w:val="00854FAA"/>
    <w:rsid w:val="008612D5"/>
    <w:rsid w:val="00877D64"/>
    <w:rsid w:val="008A0385"/>
    <w:rsid w:val="008A17EF"/>
    <w:rsid w:val="008A3175"/>
    <w:rsid w:val="008A7B4E"/>
    <w:rsid w:val="008E4A4E"/>
    <w:rsid w:val="008F7FCE"/>
    <w:rsid w:val="00904ADF"/>
    <w:rsid w:val="009203AC"/>
    <w:rsid w:val="00920A35"/>
    <w:rsid w:val="00932D9E"/>
    <w:rsid w:val="00936B4C"/>
    <w:rsid w:val="00937FD6"/>
    <w:rsid w:val="0095095E"/>
    <w:rsid w:val="009538F7"/>
    <w:rsid w:val="00965FA3"/>
    <w:rsid w:val="00975BE4"/>
    <w:rsid w:val="009855C1"/>
    <w:rsid w:val="00993C9A"/>
    <w:rsid w:val="00993D61"/>
    <w:rsid w:val="00995A43"/>
    <w:rsid w:val="009B235B"/>
    <w:rsid w:val="009E0E7C"/>
    <w:rsid w:val="009E6ABB"/>
    <w:rsid w:val="00A06E0F"/>
    <w:rsid w:val="00A06FF0"/>
    <w:rsid w:val="00A22072"/>
    <w:rsid w:val="00A25811"/>
    <w:rsid w:val="00A27A82"/>
    <w:rsid w:val="00A32D60"/>
    <w:rsid w:val="00A3678D"/>
    <w:rsid w:val="00A529D1"/>
    <w:rsid w:val="00A5366B"/>
    <w:rsid w:val="00A60F81"/>
    <w:rsid w:val="00A7078D"/>
    <w:rsid w:val="00A91372"/>
    <w:rsid w:val="00AA189F"/>
    <w:rsid w:val="00AA3F33"/>
    <w:rsid w:val="00AB5359"/>
    <w:rsid w:val="00AB5D41"/>
    <w:rsid w:val="00AC68C4"/>
    <w:rsid w:val="00AD068C"/>
    <w:rsid w:val="00AE00C0"/>
    <w:rsid w:val="00AE7AEF"/>
    <w:rsid w:val="00B0232C"/>
    <w:rsid w:val="00B149A6"/>
    <w:rsid w:val="00B16CFF"/>
    <w:rsid w:val="00B232FF"/>
    <w:rsid w:val="00B24457"/>
    <w:rsid w:val="00B44642"/>
    <w:rsid w:val="00B61E7E"/>
    <w:rsid w:val="00B62D87"/>
    <w:rsid w:val="00B65F9A"/>
    <w:rsid w:val="00B6733D"/>
    <w:rsid w:val="00B83116"/>
    <w:rsid w:val="00B870ED"/>
    <w:rsid w:val="00B942EC"/>
    <w:rsid w:val="00B96560"/>
    <w:rsid w:val="00BA2079"/>
    <w:rsid w:val="00BA6BAB"/>
    <w:rsid w:val="00BB44A7"/>
    <w:rsid w:val="00BB4702"/>
    <w:rsid w:val="00BB5E7A"/>
    <w:rsid w:val="00BB622D"/>
    <w:rsid w:val="00BD1021"/>
    <w:rsid w:val="00BD149C"/>
    <w:rsid w:val="00BD425D"/>
    <w:rsid w:val="00BF06DA"/>
    <w:rsid w:val="00C0362A"/>
    <w:rsid w:val="00C05C53"/>
    <w:rsid w:val="00C14496"/>
    <w:rsid w:val="00C54C23"/>
    <w:rsid w:val="00C67B59"/>
    <w:rsid w:val="00C81E05"/>
    <w:rsid w:val="00CA096A"/>
    <w:rsid w:val="00CA732B"/>
    <w:rsid w:val="00CB7B70"/>
    <w:rsid w:val="00CC2B81"/>
    <w:rsid w:val="00CC6B8B"/>
    <w:rsid w:val="00CD02BD"/>
    <w:rsid w:val="00CD5E5A"/>
    <w:rsid w:val="00CF4CED"/>
    <w:rsid w:val="00CF6187"/>
    <w:rsid w:val="00D0339A"/>
    <w:rsid w:val="00D03E24"/>
    <w:rsid w:val="00D1181D"/>
    <w:rsid w:val="00D3299E"/>
    <w:rsid w:val="00D32FFA"/>
    <w:rsid w:val="00D33ADB"/>
    <w:rsid w:val="00D36B6A"/>
    <w:rsid w:val="00D4162A"/>
    <w:rsid w:val="00D6026C"/>
    <w:rsid w:val="00D66D03"/>
    <w:rsid w:val="00D67310"/>
    <w:rsid w:val="00D714AA"/>
    <w:rsid w:val="00D80E3F"/>
    <w:rsid w:val="00D87D66"/>
    <w:rsid w:val="00DA3557"/>
    <w:rsid w:val="00DB37B7"/>
    <w:rsid w:val="00DB5A62"/>
    <w:rsid w:val="00DB5E7D"/>
    <w:rsid w:val="00DC222C"/>
    <w:rsid w:val="00DC2EFE"/>
    <w:rsid w:val="00DD02DA"/>
    <w:rsid w:val="00DD0FA9"/>
    <w:rsid w:val="00DF29D8"/>
    <w:rsid w:val="00DF2D0A"/>
    <w:rsid w:val="00E0323A"/>
    <w:rsid w:val="00E07BED"/>
    <w:rsid w:val="00E10B3C"/>
    <w:rsid w:val="00E2075A"/>
    <w:rsid w:val="00E25953"/>
    <w:rsid w:val="00E45F10"/>
    <w:rsid w:val="00E46813"/>
    <w:rsid w:val="00E5791B"/>
    <w:rsid w:val="00E61BEB"/>
    <w:rsid w:val="00E627E4"/>
    <w:rsid w:val="00E873AD"/>
    <w:rsid w:val="00E934EA"/>
    <w:rsid w:val="00E93C0D"/>
    <w:rsid w:val="00E95A21"/>
    <w:rsid w:val="00EA0DA1"/>
    <w:rsid w:val="00EB7F93"/>
    <w:rsid w:val="00EC74C9"/>
    <w:rsid w:val="00EE1D45"/>
    <w:rsid w:val="00EE4F5F"/>
    <w:rsid w:val="00EF025B"/>
    <w:rsid w:val="00F11864"/>
    <w:rsid w:val="00F12E08"/>
    <w:rsid w:val="00F15CB8"/>
    <w:rsid w:val="00F43A73"/>
    <w:rsid w:val="00F53E96"/>
    <w:rsid w:val="00F901F9"/>
    <w:rsid w:val="00F92310"/>
    <w:rsid w:val="00FC76D2"/>
    <w:rsid w:val="00FD4A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ABF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9A"/>
    <w:pPr>
      <w:spacing w:after="0" w:line="240" w:lineRule="auto"/>
    </w:pPr>
  </w:style>
  <w:style w:type="paragraph" w:styleId="ListParagraph">
    <w:name w:val="List Paragraph"/>
    <w:basedOn w:val="Normal"/>
    <w:uiPriority w:val="34"/>
    <w:qFormat/>
    <w:rsid w:val="002C2C9A"/>
    <w:pPr>
      <w:ind w:left="720"/>
      <w:contextualSpacing/>
    </w:pPr>
  </w:style>
  <w:style w:type="paragraph" w:styleId="PlainText">
    <w:name w:val="Plain Text"/>
    <w:basedOn w:val="Normal"/>
    <w:link w:val="PlainTextChar"/>
    <w:uiPriority w:val="99"/>
    <w:unhideWhenUsed/>
    <w:rsid w:val="00F92310"/>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F92310"/>
    <w:rPr>
      <w:rFonts w:ascii="Calibri" w:hAnsi="Calibri" w:cs="Consolas"/>
      <w:szCs w:val="21"/>
    </w:rPr>
  </w:style>
  <w:style w:type="character" w:styleId="Hyperlink">
    <w:name w:val="Hyperlink"/>
    <w:basedOn w:val="DefaultParagraphFont"/>
    <w:uiPriority w:val="99"/>
    <w:semiHidden/>
    <w:unhideWhenUsed/>
    <w:rsid w:val="003202F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C9A"/>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2C9A"/>
    <w:pPr>
      <w:spacing w:after="0" w:line="240" w:lineRule="auto"/>
    </w:pPr>
  </w:style>
  <w:style w:type="paragraph" w:styleId="ListParagraph">
    <w:name w:val="List Paragraph"/>
    <w:basedOn w:val="Normal"/>
    <w:uiPriority w:val="34"/>
    <w:qFormat/>
    <w:rsid w:val="002C2C9A"/>
    <w:pPr>
      <w:ind w:left="720"/>
      <w:contextualSpacing/>
    </w:pPr>
  </w:style>
  <w:style w:type="paragraph" w:styleId="PlainText">
    <w:name w:val="Plain Text"/>
    <w:basedOn w:val="Normal"/>
    <w:link w:val="PlainTextChar"/>
    <w:uiPriority w:val="99"/>
    <w:unhideWhenUsed/>
    <w:rsid w:val="00F92310"/>
    <w:pPr>
      <w:spacing w:line="240" w:lineRule="auto"/>
    </w:pPr>
    <w:rPr>
      <w:rFonts w:ascii="Calibri" w:hAnsi="Calibri" w:cs="Consolas"/>
      <w:szCs w:val="21"/>
    </w:rPr>
  </w:style>
  <w:style w:type="character" w:customStyle="1" w:styleId="PlainTextChar">
    <w:name w:val="Plain Text Char"/>
    <w:basedOn w:val="DefaultParagraphFont"/>
    <w:link w:val="PlainText"/>
    <w:uiPriority w:val="99"/>
    <w:rsid w:val="00F92310"/>
    <w:rPr>
      <w:rFonts w:ascii="Calibri" w:hAnsi="Calibri" w:cs="Consolas"/>
      <w:szCs w:val="21"/>
    </w:rPr>
  </w:style>
  <w:style w:type="character" w:styleId="Hyperlink">
    <w:name w:val="Hyperlink"/>
    <w:basedOn w:val="DefaultParagraphFont"/>
    <w:uiPriority w:val="99"/>
    <w:semiHidden/>
    <w:unhideWhenUsed/>
    <w:rsid w:val="003202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11143">
      <w:bodyDiv w:val="1"/>
      <w:marLeft w:val="0"/>
      <w:marRight w:val="0"/>
      <w:marTop w:val="0"/>
      <w:marBottom w:val="0"/>
      <w:divBdr>
        <w:top w:val="none" w:sz="0" w:space="0" w:color="auto"/>
        <w:left w:val="none" w:sz="0" w:space="0" w:color="auto"/>
        <w:bottom w:val="none" w:sz="0" w:space="0" w:color="auto"/>
        <w:right w:val="none" w:sz="0" w:space="0" w:color="auto"/>
      </w:divBdr>
    </w:div>
    <w:div w:id="164825231">
      <w:bodyDiv w:val="1"/>
      <w:marLeft w:val="0"/>
      <w:marRight w:val="0"/>
      <w:marTop w:val="0"/>
      <w:marBottom w:val="0"/>
      <w:divBdr>
        <w:top w:val="none" w:sz="0" w:space="0" w:color="auto"/>
        <w:left w:val="none" w:sz="0" w:space="0" w:color="auto"/>
        <w:bottom w:val="none" w:sz="0" w:space="0" w:color="auto"/>
        <w:right w:val="none" w:sz="0" w:space="0" w:color="auto"/>
      </w:divBdr>
    </w:div>
    <w:div w:id="200439024">
      <w:bodyDiv w:val="1"/>
      <w:marLeft w:val="0"/>
      <w:marRight w:val="0"/>
      <w:marTop w:val="0"/>
      <w:marBottom w:val="0"/>
      <w:divBdr>
        <w:top w:val="none" w:sz="0" w:space="0" w:color="auto"/>
        <w:left w:val="none" w:sz="0" w:space="0" w:color="auto"/>
        <w:bottom w:val="none" w:sz="0" w:space="0" w:color="auto"/>
        <w:right w:val="none" w:sz="0" w:space="0" w:color="auto"/>
      </w:divBdr>
    </w:div>
    <w:div w:id="389034496">
      <w:bodyDiv w:val="1"/>
      <w:marLeft w:val="0"/>
      <w:marRight w:val="0"/>
      <w:marTop w:val="0"/>
      <w:marBottom w:val="0"/>
      <w:divBdr>
        <w:top w:val="none" w:sz="0" w:space="0" w:color="auto"/>
        <w:left w:val="none" w:sz="0" w:space="0" w:color="auto"/>
        <w:bottom w:val="none" w:sz="0" w:space="0" w:color="auto"/>
        <w:right w:val="none" w:sz="0" w:space="0" w:color="auto"/>
      </w:divBdr>
    </w:div>
    <w:div w:id="394747086">
      <w:bodyDiv w:val="1"/>
      <w:marLeft w:val="0"/>
      <w:marRight w:val="0"/>
      <w:marTop w:val="0"/>
      <w:marBottom w:val="0"/>
      <w:divBdr>
        <w:top w:val="none" w:sz="0" w:space="0" w:color="auto"/>
        <w:left w:val="none" w:sz="0" w:space="0" w:color="auto"/>
        <w:bottom w:val="none" w:sz="0" w:space="0" w:color="auto"/>
        <w:right w:val="none" w:sz="0" w:space="0" w:color="auto"/>
      </w:divBdr>
    </w:div>
    <w:div w:id="437214221">
      <w:bodyDiv w:val="1"/>
      <w:marLeft w:val="0"/>
      <w:marRight w:val="0"/>
      <w:marTop w:val="0"/>
      <w:marBottom w:val="0"/>
      <w:divBdr>
        <w:top w:val="none" w:sz="0" w:space="0" w:color="auto"/>
        <w:left w:val="none" w:sz="0" w:space="0" w:color="auto"/>
        <w:bottom w:val="none" w:sz="0" w:space="0" w:color="auto"/>
        <w:right w:val="none" w:sz="0" w:space="0" w:color="auto"/>
      </w:divBdr>
    </w:div>
    <w:div w:id="784230323">
      <w:bodyDiv w:val="1"/>
      <w:marLeft w:val="0"/>
      <w:marRight w:val="0"/>
      <w:marTop w:val="0"/>
      <w:marBottom w:val="0"/>
      <w:divBdr>
        <w:top w:val="none" w:sz="0" w:space="0" w:color="auto"/>
        <w:left w:val="none" w:sz="0" w:space="0" w:color="auto"/>
        <w:bottom w:val="none" w:sz="0" w:space="0" w:color="auto"/>
        <w:right w:val="none" w:sz="0" w:space="0" w:color="auto"/>
      </w:divBdr>
    </w:div>
    <w:div w:id="947782019">
      <w:bodyDiv w:val="1"/>
      <w:marLeft w:val="0"/>
      <w:marRight w:val="0"/>
      <w:marTop w:val="0"/>
      <w:marBottom w:val="0"/>
      <w:divBdr>
        <w:top w:val="none" w:sz="0" w:space="0" w:color="auto"/>
        <w:left w:val="none" w:sz="0" w:space="0" w:color="auto"/>
        <w:bottom w:val="none" w:sz="0" w:space="0" w:color="auto"/>
        <w:right w:val="none" w:sz="0" w:space="0" w:color="auto"/>
      </w:divBdr>
    </w:div>
    <w:div w:id="178758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4656</Characters>
  <Application>Microsoft Office Word</Application>
  <DocSecurity>4</DocSecurity>
  <Lines>172</Lines>
  <Paragraphs>133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Elise Barousse</dc:creator>
  <cp:lastModifiedBy>Mary Punch</cp:lastModifiedBy>
  <cp:revision>2</cp:revision>
  <cp:lastPrinted>2014-10-06T13:48:00Z</cp:lastPrinted>
  <dcterms:created xsi:type="dcterms:W3CDTF">2016-09-28T16:59:00Z</dcterms:created>
  <dcterms:modified xsi:type="dcterms:W3CDTF">2016-09-28T16:59:00Z</dcterms:modified>
</cp:coreProperties>
</file>